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F0" w:rsidRPr="000021F0" w:rsidRDefault="000021F0" w:rsidP="0000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21F0">
        <w:rPr>
          <w:rFonts w:ascii="Times New Roman" w:hAnsi="Times New Roman"/>
          <w:b/>
          <w:sz w:val="24"/>
          <w:szCs w:val="24"/>
        </w:rPr>
        <w:t>PROGRAMA DE EXTENSÃO DA UNIVERSIDADE DE MARÍLIA</w:t>
      </w:r>
    </w:p>
    <w:p w:rsidR="000021F0" w:rsidRPr="000021F0" w:rsidRDefault="000021F0" w:rsidP="0000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1F0">
        <w:rPr>
          <w:rFonts w:ascii="Times New Roman" w:hAnsi="Times New Roman"/>
          <w:b/>
          <w:sz w:val="24"/>
          <w:szCs w:val="24"/>
        </w:rPr>
        <w:t>REGULAMENTO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O presente regulamento estabelece os critérios e procedimentos que orientam o Programa de Extensão da Universidade de Marília – PROEX/UNIMAR.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 DA CARACTERIZAÇÃO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1º - O PROGRAMA DE EXTENSÃO UNIVERSITÁRIA DA UNIVERSIDADE DE MARÍLIA – PROEX/UNIMAR destina-se à implementação de medidas destinadas à articulação, definição e regulamentação das atividades de extensão desenvolvidas pela instituição.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DOS OBJETIVOS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Artigo 2º - São objetivos do PROEX/UNIMAR: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I – Possibilitar a institucionalização das atividades de extensão desenvolvidas pela IES, preservando a indissociabilidade com ensino e pesquisa.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II – Garantir a imprescindível relação bidirecional com a sociedade, por meio de instrumentos que viabilizem a extensão como processo acadêmico, onde a produção do conhecimento será consequência de um processo dialético entre teoria e prática.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DA COMPETÊNCIA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3º - Compete ao PROEX/UNIMAR: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 – Definir áreas prioritárias segundo interesses e necessidades da realidade política, econômico, social e cultural da comunidade.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II - Promover avaliação institucional permanente das atividades de extensão desenvolvidas pelas diferentes áreas do saber da Universidade de Marília, visando à efetivação do processo teoria/prática e a reciprocidade do conhecimento entre universidade e sociedade.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DA ORGANIZAÇÃO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4º - O PROEX será composto pela PRÓ-REITORIA DE AÇÃO COMUNITÁRIA, pelos coordenadores dos cursos de graduação e pós-graduação da Universidade de Marília em suas diferentes áreas: Ciências Agrárias, Biológicas e da Saúde, Exatas e Tecnológicas e Humanas e Sociais Aplicadas, assim como pela coordenação do Núcleo de Apoio à Pesquisa.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DO FUNCIONAMENTO </w:t>
      </w:r>
    </w:p>
    <w:p w:rsidR="00B5231C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5º - O Programa de Extensão da Universidade de Marília - PROEX/UNIMAR será presidido pelo coordenador do Núcleo de Apoio à Pesquisa, pertencente ao quadro de docentes da IES, com titulação mínima de Doutor e indicado pela </w:t>
      </w:r>
      <w:r>
        <w:rPr>
          <w:rFonts w:ascii="Times New Roman" w:hAnsi="Times New Roman"/>
          <w:sz w:val="24"/>
          <w:szCs w:val="24"/>
        </w:rPr>
        <w:t>Pró- r</w:t>
      </w:r>
      <w:r w:rsidRPr="000021F0">
        <w:rPr>
          <w:rFonts w:ascii="Times New Roman" w:hAnsi="Times New Roman"/>
          <w:sz w:val="24"/>
          <w:szCs w:val="24"/>
        </w:rPr>
        <w:t>eitoria de Ação Comunitária da Universidade de Marília.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 - O Núcleo de Apoio à Pesquisa será regido por regulamento próprio segundo Portaria GR n° 01/2012.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II - À coordenação do PROEX/UNIMAR compete: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Conduzir o processo seletivo para escolha de discentes extensionistas voluntários.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Acompanhar as atividades extensionistas desenvolvidas no âmbito do PROEX por meio de acervo próprio de documentação.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lastRenderedPageBreak/>
        <w:t xml:space="preserve">Apresentar relatórios semestrais de atividades do PROEX à Pró-reitoria de Ação Comunitária e Extensão.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Promover a avaliação periódica das ações extensionistas, tanto da concepção do coordenador como do discente extensionista.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Fornecer informações, dados e registros das atividades extensionistas para atualizar o link do PROEX no site da UNIMAR.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Expedir certificados e declarações relativas às atividades do programa.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 DAS ÁREAS TEMÁTICAS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6º – A estruturação das áreas temáticas está de acordo com o Plano Nacional de Extensão: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 – Comunicação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II – Cultura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III – Direitos Humanos e Justiça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IV – Educação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V – Meio ambiente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VI – Saúde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VII – Tecnologia e Produção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VIII – Trabalho PROC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DO PROCESSO DE SELEÇÃO DOS DISCENTES EXTENSIONISTAS </w:t>
      </w:r>
    </w:p>
    <w:p w:rsid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Artigo 7º - O processo de seleção dos discentes extensionistas será conduzido pelo Núcleo de Apoio à Pesquisa e atenderá aos seguintes critérios: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 – A seleção dos discentes extensionistas será realizada pelos coordenadores dos projetos/programas de extensão, considerando os seguintes tópicos: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O máximo de duas disciplinas pendentes de aprovação.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Histórico escolar.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Disponibilidade do discente de carga horária semanal para o desenvolvimento das atividades de extensão.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II – O processo seletivo será composto pelas seguintes etapas: </w:t>
      </w: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Primeira etapa: análise documental. O candidato só poderá participar do Processo Seletivo com a apresentação dos documentos constantes no artigo 8º deste Regulamento.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Segunda etapa: entrevista com o(s) coordenador(es) do Projeto de Extensão.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8º - Documentos necessários para inscrição: </w:t>
      </w:r>
    </w:p>
    <w:p w:rsidR="000021F0" w:rsidRPr="000021F0" w:rsidRDefault="000021F0" w:rsidP="000021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Formulário de Inscrição devidamente preenchido. </w:t>
      </w:r>
    </w:p>
    <w:p w:rsidR="000021F0" w:rsidRPr="000021F0" w:rsidRDefault="000021F0" w:rsidP="000021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Histórico escolar.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DAS DISPOSIÇÕES GERAIS </w:t>
      </w:r>
    </w:p>
    <w:p w:rsid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9º - Os resumos dos programas/ projetos de extensão concluídos e/ou em andamento ficarão disponíveis para consulta pública no site da Universidade de Marília, especificamente no link do Programa de Extensão da Universidade de Marília - PROEX/UNIMAR </w:t>
      </w:r>
      <w:hyperlink r:id="rId7" w:history="1">
        <w:r w:rsidRPr="007D1405">
          <w:rPr>
            <w:rStyle w:val="Hyperlink"/>
            <w:rFonts w:ascii="Times New Roman" w:hAnsi="Times New Roman"/>
            <w:color w:val="000000"/>
            <w:bdr w:val="none" w:sz="0" w:space="0" w:color="auto"/>
          </w:rPr>
          <w:t>www.unimar.br/proex</w:t>
        </w:r>
      </w:hyperlink>
      <w:r w:rsidRPr="007D140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ará</w:t>
      </w:r>
      <w:r w:rsidRPr="000021F0">
        <w:rPr>
          <w:rFonts w:ascii="Times New Roman" w:hAnsi="Times New Roman"/>
          <w:sz w:val="24"/>
          <w:szCs w:val="24"/>
        </w:rPr>
        <w:t xml:space="preserve">grafo único: Cabe aos autores dos projetos de pesquisa (docente e discente) a responsabilidade civil e penal quanto à autenticidade de suas obras.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lastRenderedPageBreak/>
        <w:t xml:space="preserve">Artigo 10º - A Universidade de Marília/UNIMAR receberá os créditos da propriedade intelectual decorrentes de projetos financiados e desenvolvidos pela Instituição, ressalvando os direitos autorais, conforme a Lei nº 9610/98.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11º - Ao efetuar a inscrição no Programa de Extensão, coordenadores e discentes estarão de acordo, livre de quaisquer ônus para com a Universidade de Marília, com a utilização de sua imagem, </w:t>
      </w:r>
      <w:r w:rsidR="00E2760D" w:rsidRPr="000021F0">
        <w:rPr>
          <w:rFonts w:ascii="Times New Roman" w:hAnsi="Times New Roman"/>
          <w:sz w:val="24"/>
          <w:szCs w:val="24"/>
        </w:rPr>
        <w:t>ideias</w:t>
      </w:r>
      <w:r w:rsidRPr="000021F0">
        <w:rPr>
          <w:rFonts w:ascii="Times New Roman" w:hAnsi="Times New Roman"/>
          <w:sz w:val="24"/>
          <w:szCs w:val="24"/>
        </w:rPr>
        <w:t xml:space="preserve"> e textos para fins exclusivos de divulgação da Universidade e suas atividades, bem como, de dados e informações de interesse comum entre as partes, podendo, para tanto, reproduzi-las ou divulgá-las junto à internet, jornais e todos os meios de comunicação públicos ou privados.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60D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Artigo 12º - Aplicam-se subsidiariamente ao presente as normas gerais pertinentes, dispostas no Regimento Geral da Universidade de Marília - UNIMAR.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>Artigo 13º - Os casos omissos serão decididos pela Pró-</w:t>
      </w:r>
      <w:r w:rsidR="00E2760D">
        <w:rPr>
          <w:rFonts w:ascii="Times New Roman" w:hAnsi="Times New Roman"/>
          <w:sz w:val="24"/>
          <w:szCs w:val="24"/>
        </w:rPr>
        <w:t>r</w:t>
      </w:r>
      <w:r w:rsidRPr="000021F0">
        <w:rPr>
          <w:rFonts w:ascii="Times New Roman" w:hAnsi="Times New Roman"/>
          <w:sz w:val="24"/>
          <w:szCs w:val="24"/>
        </w:rPr>
        <w:t xml:space="preserve">eitoria de Ação Comunitária em conjunto com a coordenação do Programa de Extensão da Universidade de Marília - PROEX/UNIMAR nos aspectos acadêmicos e pela Mantenedora nos aspectos financeiros, através de Portaria.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F0">
        <w:rPr>
          <w:rFonts w:ascii="Times New Roman" w:hAnsi="Times New Roman"/>
          <w:sz w:val="24"/>
          <w:szCs w:val="24"/>
        </w:rPr>
        <w:t xml:space="preserve">Artigo 14º - O presente Regulamento entra em vigor na data da sua publicação, revogadas as disposições em contrário. </w:t>
      </w:r>
    </w:p>
    <w:p w:rsidR="000021F0" w:rsidRPr="000021F0" w:rsidRDefault="000021F0" w:rsidP="0000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F0" w:rsidRDefault="000021F0" w:rsidP="000021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60D">
        <w:rPr>
          <w:rFonts w:ascii="Times New Roman" w:hAnsi="Times New Roman"/>
          <w:sz w:val="24"/>
          <w:szCs w:val="24"/>
        </w:rPr>
        <w:t>Marília, 10 de fevereiro de 2014</w:t>
      </w:r>
      <w:r w:rsidR="00E2760D">
        <w:rPr>
          <w:rFonts w:ascii="Times New Roman" w:hAnsi="Times New Roman"/>
          <w:sz w:val="24"/>
          <w:szCs w:val="24"/>
        </w:rPr>
        <w:t>.</w:t>
      </w:r>
    </w:p>
    <w:p w:rsidR="00E2760D" w:rsidRDefault="00E2760D" w:rsidP="000021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760D" w:rsidRDefault="00E2760D" w:rsidP="00E27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60D" w:rsidRPr="00E2760D" w:rsidRDefault="00E2760D" w:rsidP="00E27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60D">
        <w:rPr>
          <w:rFonts w:ascii="Times New Roman" w:hAnsi="Times New Roman"/>
          <w:b/>
          <w:sz w:val="24"/>
          <w:szCs w:val="24"/>
        </w:rPr>
        <w:t>Fernanda Mesquita Serva</w:t>
      </w:r>
    </w:p>
    <w:p w:rsidR="00E2760D" w:rsidRPr="00E2760D" w:rsidRDefault="00E2760D" w:rsidP="00E27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60D">
        <w:rPr>
          <w:rFonts w:ascii="Times New Roman" w:hAnsi="Times New Roman"/>
          <w:b/>
          <w:sz w:val="24"/>
          <w:szCs w:val="24"/>
        </w:rPr>
        <w:t xml:space="preserve">Pró-reitora de Ação Comunitária </w:t>
      </w:r>
    </w:p>
    <w:p w:rsidR="00E2760D" w:rsidRPr="00E2760D" w:rsidRDefault="00E2760D" w:rsidP="00E27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60D">
        <w:rPr>
          <w:rFonts w:ascii="Times New Roman" w:hAnsi="Times New Roman"/>
          <w:b/>
          <w:sz w:val="24"/>
          <w:szCs w:val="24"/>
        </w:rPr>
        <w:t>UNIMAR- Universidade de Marília</w:t>
      </w:r>
    </w:p>
    <w:sectPr w:rsidR="00E2760D" w:rsidRPr="00E2760D" w:rsidSect="00B5231C">
      <w:headerReference w:type="default" r:id="rId8"/>
      <w:footerReference w:type="default" r:id="rId9"/>
      <w:pgSz w:w="11906" w:h="16838" w:code="9"/>
      <w:pgMar w:top="1665" w:right="1700" w:bottom="851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E92BB8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1C" w:rsidRPr="00B5231C" w:rsidRDefault="00342433" w:rsidP="00B5231C">
    <w:pPr>
      <w:pStyle w:val="Rodap"/>
      <w:jc w:val="center"/>
      <w:rPr>
        <w:rFonts w:ascii="Arial" w:hAnsi="Arial" w:cs="Arial"/>
        <w:b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559040" cy="1134745"/>
              <wp:effectExtent l="5715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2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4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0C" w:rsidRPr="00117516" w:rsidRDefault="000C1A0C" w:rsidP="00730F72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342433" w:rsidRPr="00342433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left:0;text-align:left;margin-left:-85.05pt;margin-top:-21.05pt;width:595.2pt;height:89.35pt;z-index:-251659776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yO7XQQAAGkMAAAOAAAAZHJzL2Uyb0RvYy54bWzsV9tu4zYQfS/QfxD0&#10;rlhyqCviLBJfggBpG3TbD6AlSiJWElWSjp0t+u+dISXLjlM02H3dAGvwOpo558wM9+bToW2cFyYV&#10;F93CDa5812FdLgreVQv3zz82XuI6StOuoI3o2MJ9Zcr9dPvzTzf7PmNzUYumYNIBI53K9v3CrbXu&#10;s9lM5TVrqboSPetgsxSypRqmspoVku7BetvM5r4fzfZCFr0UOVMKVld207019suS5fq3slRMO83C&#10;Bd+0+ZXmd4u/s9sbmlWS9jXPBzfoN3jRUt7BR4+mVlRTZyf5hamW51IoUeqrXLQzUZY8ZyYGiCbw&#10;30TzIMWuN7FU2b7qjzABtG9w+maz+a8vz9LhBXDnOh1tgSLzVYcEiM2+rzI48iD7z/2ztAHC8Enk&#10;XxRsz97u47yyh53t/hdRgD2608JgcyhliyYgaudgKHg9UsAO2slhMQ7D1CfAVA57QXBNYhJakvIa&#10;mJzuBWGSHHfWw+0ggMvD3TiJ8eKMZva7xtfBt9ubnucZ/BsghdEFpP8vPbild5K5g5H2QzZaKr/s&#10;eg/Y76nmW95w/WqUDBChU93LM88RapxM7MxHdh5bWrHWCYIIoxsP2SsUQzLcOJ1Y1rSr2J3qIQcs&#10;u+OSlGJfM1ooXEaIzq2Y6Zkb24b3G940SB6Oh4Ahjd7I8B3MrMRXIt+1rNM2ZyVrIHbRqZr3ynVk&#10;xtotAwnKxyIwSgE1PCmNn0NdmDz6e57c+X46v/eWob/0iB+vvbuUxF7sr2PikyRYBst/8HZAsp1i&#10;AANtVj0ffIXVC2/fTZqhvNh0NGntvFBTPKyYwCEjqtFF0BdCgr4qmf8OYMM5GGvJdF7jsATkhnU4&#10;fNwwME/IIgcKcuyDaRNEvlWAhQhT51T8UWjkcRQ/KEMq/cBE6+AAoAZHDdT0BZC2oY1H0OlOIOEm&#10;lKY7WwCbdmVE4JSk1E/XyTohHplHayBptfLuNkviRZsgDlfXq+VyFYwk1bwoWIef+X6ODOSi4cUo&#10;UyWr7bKRlruN+RuqgZqOzVArkxsjr2hs0l0azIl/P0+9TZTEHtmQ0EtjP/H8IL1PI5+kZLU5D+mJ&#10;d+z7Q3L2CzcN56Fh6cRp1NlJbL75u4yNZi3X0Fob3i7c5HiIZpj5664w1GrKGzs+gQLdn6AAukei&#10;jWJRo0PJAMlih4DGrcaSALOPpRm27fda3uea9gxCRrNT9bseqx/mEZS1hjnkGmMejo3NSdnONFW/&#10;i1J3dgEn/51zjhSQKCGx2KEohsYV+Ndz6FDYoMKIEPRjysIoicbmFZ03oB85uNlc6vREeDZ3reBG&#10;SG3t/5GDxxwcNWu1rw/bw5AGW1G8QvswogV1wpsc1FsL+dV19vC+Xbjqrx3F10rz2EGSpgHBZ5Y2&#10;ExLGqGh5urM93aFdDqYWbq6l69jJUttn9K6XvKrhW7Z1d+IO3nslNz0FnbV+QcnACVQKMzLvWVNk&#10;hrc3PphP5+bU9D+E2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WP944QAA&#10;AA0BAAAPAAAAZHJzL2Rvd25yZXYueG1sTI/BTsMwDIbvSLxDZCRuW5IWCipNp2kCThMSGxLiljVe&#10;W61JqiZru7fHO8Hts/zr9+diNduOjTiE1jsFcimAoau8aV2t4Gv/tngGFqJ2RnfeoYILBliVtzeF&#10;zo2f3CeOu1gzKnEh1wqaGPuc81A1aHVY+h4d7Y5+sDrSONTcDHqictvxRIiMW906utDoHjcNVqfd&#10;2Sp4n/S0TuXruD0dN5ef/ePH91aiUvd38/oFWMQ5/oXhqk/qUJLTwZ+dCaxTsJBPQlKW6CEhuEZE&#10;IlJgB6I0y4CXBf//RfkL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CvryO7XQQAAGkMAAAOAAAAAAAAAAAAAAAA&#10;ADoCAABkcnMvZTJvRG9jLnhtbFBLAQItABQABgAIAAAAIQCqJg6+vAAAACEBAAAZAAAAAAAAAAAA&#10;AAAAAMMGAABkcnMvX3JlbHMvZTJvRG9jLnhtbC5yZWxzUEsBAi0AFAAGAAgAAAAhALFY/3j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7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CdwgAAANoAAAAPAAAAZHJzL2Rvd25yZXYueG1sRI9Bi8Iw&#10;FITvC/6H8ARva6oHWbpGWYSCF0FbXfb4SN62ZZuXkkSt/nqzIHgcZuYbZrkebCcu5EPrWMFsmoEg&#10;1s60XCs4VsX7B4gQkQ12jknBjQKsV6O3JebGXflAlzLWIkE45KigibHPpQy6IYth6nri5P06bzEm&#10;6WtpPF4T3HZynmULabHltNBgT5uG9F95tgqqH12Zexfu2vf69L3Liv2+LJSajIevTxCRhvgKP9tb&#10;o2AO/1fSDZCrBwAAAP//AwBQSwECLQAUAAYACAAAACEA2+H2y+4AAACFAQAAEwAAAAAAAAAAAAAA&#10;AAAAAAAAW0NvbnRlbnRfVHlwZXNdLnhtbFBLAQItABQABgAIAAAAIQBa9CxbvwAAABUBAAALAAAA&#10;AAAAAAAAAAAAAB8BAABfcmVscy8ucmVsc1BLAQItABQABgAIAAAAIQBQswCdwgAAANoAAAAPAAAA&#10;AAAAAAAAAAAAAAcCAABkcnMvZG93bnJldi54bWxQSwUGAAAAAAMAAwC3AAAA9gIAAAAA&#10;">
                <v:imagedata r:id="rId2" o:title=""/>
              </v:shape>
              <v:rect id="Rectangle 43" o:spid="_x0000_s1028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KBxAAAANoAAAAPAAAAZHJzL2Rvd25yZXYueG1sRI/dasJA&#10;FITvhb7Dcgre6aZNEU1dpT8ESkVEq/fH7DGbNns2ZFdN394VBC+HmfmGmc47W4sTtb5yrOBpmIAg&#10;LpyuuFSw/ckHYxA+IGusHZOCf/Iwnz30pphpd+Y1nTahFBHCPkMFJoQmk9IXhiz6oWuIo3dwrcUQ&#10;ZVtK3eI5wm0tn5NkJC1WHBcMNvRhqPjbHK2C/XhS7nbfqfkc5Qta/66S9+XLVqn+Y/f2CiJQF+7h&#10;W/tLK0jheiXeADm7AAAA//8DAFBLAQItABQABgAIAAAAIQDb4fbL7gAAAIUBAAATAAAAAAAAAAAA&#10;AAAAAAAAAABbQ29udGVudF9UeXBlc10ueG1sUEsBAi0AFAAGAAgAAAAhAFr0LFu/AAAAFQEAAAsA&#10;AAAAAAAAAAAAAAAAHwEAAF9yZWxzLy5yZWxzUEsBAi0AFAAGAAgAAAAhAEyREoHEAAAA2gAAAA8A&#10;AAAAAAAAAAAAAAAABwIAAGRycy9kb3ducmV2LnhtbFBLBQYAAAAAAwADALcAAAD4AgAAAAA=&#10;" filled="f" stroked="f">
                <v:textbox>
                  <w:txbxContent>
                    <w:p w:rsidR="000C1A0C" w:rsidRPr="00117516" w:rsidRDefault="000C1A0C" w:rsidP="00730F72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342433" w:rsidRPr="00342433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>Avenida</w:t>
    </w:r>
    <w:r w:rsidR="00DD306B">
      <w:rPr>
        <w:rFonts w:ascii="Arial" w:hAnsi="Arial" w:cs="Arial"/>
        <w:color w:val="7F7F7F"/>
        <w:spacing w:val="-10"/>
        <w:sz w:val="12"/>
        <w:szCs w:val="12"/>
      </w:rPr>
      <w:t>: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H</w:t>
    </w:r>
    <w:r w:rsidR="00DD306B">
      <w:rPr>
        <w:rFonts w:ascii="Arial" w:hAnsi="Arial" w:cs="Arial"/>
        <w:color w:val="7F7F7F"/>
        <w:spacing w:val="-10"/>
        <w:sz w:val="12"/>
        <w:szCs w:val="12"/>
      </w:rPr>
      <w:t>ygi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no Muzzy Filho, 1001 Campus Universitário CEP: 17.525–902 - Marília/SP  |  Fone (14) 2105-4000   </w:t>
    </w:r>
    <w:r w:rsidR="000C1A0C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falecom@unimar.br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0C1A0C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E92BB8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0C" w:rsidRDefault="00342433" w:rsidP="003A6867">
    <w:pPr>
      <w:pStyle w:val="Cabealho"/>
      <w:tabs>
        <w:tab w:val="clear" w:pos="8504"/>
        <w:tab w:val="center" w:pos="4252"/>
        <w:tab w:val="right" w:pos="8505"/>
      </w:tabs>
      <w:jc w:val="right"/>
      <w:rPr>
        <w:rFonts w:ascii="Arial" w:hAnsi="Arial" w:cs="Arial"/>
        <w:color w:val="40404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16685" cy="427990"/>
          <wp:effectExtent l="0" t="0" r="0" b="0"/>
          <wp:wrapNone/>
          <wp:docPr id="4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-528320</wp:posOffset>
          </wp:positionV>
          <wp:extent cx="7603490" cy="1060450"/>
          <wp:effectExtent l="0" t="0" r="0" b="0"/>
          <wp:wrapNone/>
          <wp:docPr id="4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0C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ab/>
      <w:t xml:space="preserve">  </w:t>
    </w:r>
    <w:r w:rsidR="000C1A0C">
      <w:rPr>
        <w:rFonts w:ascii="Arial" w:hAnsi="Arial" w:cs="Arial"/>
        <w:color w:val="404040"/>
        <w:sz w:val="20"/>
        <w:szCs w:val="20"/>
      </w:rPr>
      <w:tab/>
    </w:r>
    <w:r w:rsidR="000021F0">
      <w:rPr>
        <w:rFonts w:ascii="Arial" w:hAnsi="Arial" w:cs="Arial"/>
        <w:color w:val="404040"/>
        <w:sz w:val="20"/>
        <w:szCs w:val="20"/>
      </w:rPr>
      <w:t>PROACO</w:t>
    </w:r>
  </w:p>
  <w:p w:rsidR="000C1A0C" w:rsidRPr="003A6867" w:rsidRDefault="000021F0" w:rsidP="000C5F00">
    <w:pPr>
      <w:pStyle w:val="Rodap"/>
      <w:ind w:left="5760"/>
      <w:jc w:val="right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i/>
        <w:color w:val="595959"/>
        <w:sz w:val="12"/>
      </w:rPr>
      <w:t>Proex/ UNIMAR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B05"/>
    <w:multiLevelType w:val="hybridMultilevel"/>
    <w:tmpl w:val="81D40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C9B"/>
    <w:multiLevelType w:val="hybridMultilevel"/>
    <w:tmpl w:val="817E4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0188A"/>
    <w:rsid w:val="000021F0"/>
    <w:rsid w:val="00022280"/>
    <w:rsid w:val="00054BAE"/>
    <w:rsid w:val="00064C24"/>
    <w:rsid w:val="00076E2C"/>
    <w:rsid w:val="000C1A0C"/>
    <w:rsid w:val="000C5F00"/>
    <w:rsid w:val="00117516"/>
    <w:rsid w:val="001477FF"/>
    <w:rsid w:val="001812B3"/>
    <w:rsid w:val="001A29F5"/>
    <w:rsid w:val="001C1963"/>
    <w:rsid w:val="002070C6"/>
    <w:rsid w:val="002B4884"/>
    <w:rsid w:val="002D11B9"/>
    <w:rsid w:val="002F7B98"/>
    <w:rsid w:val="00342433"/>
    <w:rsid w:val="003804C8"/>
    <w:rsid w:val="003973B4"/>
    <w:rsid w:val="003A6867"/>
    <w:rsid w:val="003C6FAC"/>
    <w:rsid w:val="003F2ED2"/>
    <w:rsid w:val="004044F8"/>
    <w:rsid w:val="00464E29"/>
    <w:rsid w:val="00480BDE"/>
    <w:rsid w:val="00481817"/>
    <w:rsid w:val="00492C40"/>
    <w:rsid w:val="004949BA"/>
    <w:rsid w:val="004F4D9A"/>
    <w:rsid w:val="00500FF3"/>
    <w:rsid w:val="00534AE1"/>
    <w:rsid w:val="00552161"/>
    <w:rsid w:val="0057239A"/>
    <w:rsid w:val="005814DB"/>
    <w:rsid w:val="006119B7"/>
    <w:rsid w:val="0066391C"/>
    <w:rsid w:val="006845FB"/>
    <w:rsid w:val="006B6404"/>
    <w:rsid w:val="006C0415"/>
    <w:rsid w:val="006D1B71"/>
    <w:rsid w:val="006F5575"/>
    <w:rsid w:val="00700595"/>
    <w:rsid w:val="007113DB"/>
    <w:rsid w:val="00730F72"/>
    <w:rsid w:val="00777A47"/>
    <w:rsid w:val="007D1405"/>
    <w:rsid w:val="007D2D03"/>
    <w:rsid w:val="007F1E7D"/>
    <w:rsid w:val="00835595"/>
    <w:rsid w:val="008655F7"/>
    <w:rsid w:val="00871ABE"/>
    <w:rsid w:val="00885CAC"/>
    <w:rsid w:val="008A4256"/>
    <w:rsid w:val="008C7F09"/>
    <w:rsid w:val="008E1AC1"/>
    <w:rsid w:val="009049D2"/>
    <w:rsid w:val="009672F2"/>
    <w:rsid w:val="00A361D3"/>
    <w:rsid w:val="00A41F2D"/>
    <w:rsid w:val="00A77D18"/>
    <w:rsid w:val="00A87CFA"/>
    <w:rsid w:val="00AE6ACE"/>
    <w:rsid w:val="00B02800"/>
    <w:rsid w:val="00B5231C"/>
    <w:rsid w:val="00B71A1E"/>
    <w:rsid w:val="00B947EF"/>
    <w:rsid w:val="00BF333C"/>
    <w:rsid w:val="00BF4AC9"/>
    <w:rsid w:val="00C107A8"/>
    <w:rsid w:val="00C11391"/>
    <w:rsid w:val="00C1589F"/>
    <w:rsid w:val="00C35393"/>
    <w:rsid w:val="00C376F4"/>
    <w:rsid w:val="00C57771"/>
    <w:rsid w:val="00C57AFD"/>
    <w:rsid w:val="00CA41CF"/>
    <w:rsid w:val="00CB06BE"/>
    <w:rsid w:val="00CC2466"/>
    <w:rsid w:val="00CE2ABD"/>
    <w:rsid w:val="00CE45B1"/>
    <w:rsid w:val="00D24AD8"/>
    <w:rsid w:val="00D464DA"/>
    <w:rsid w:val="00D52A66"/>
    <w:rsid w:val="00D619C2"/>
    <w:rsid w:val="00D6420F"/>
    <w:rsid w:val="00D67001"/>
    <w:rsid w:val="00DA27E4"/>
    <w:rsid w:val="00DC1D6D"/>
    <w:rsid w:val="00DD306B"/>
    <w:rsid w:val="00E2760D"/>
    <w:rsid w:val="00E51D44"/>
    <w:rsid w:val="00E5429C"/>
    <w:rsid w:val="00E61945"/>
    <w:rsid w:val="00E655B3"/>
    <w:rsid w:val="00E92BB8"/>
    <w:rsid w:val="00E944B8"/>
    <w:rsid w:val="00E96178"/>
    <w:rsid w:val="00F1658E"/>
    <w:rsid w:val="00F51385"/>
    <w:rsid w:val="00F51FDF"/>
    <w:rsid w:val="00F6762F"/>
    <w:rsid w:val="00FA277B"/>
    <w:rsid w:val="00FC3EAC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F3C5077-77AD-40BA-A289-5220320A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mar.br/pro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Links>
    <vt:vector size="6" baseType="variant"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http://www.unimar.br/proex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2011-05-09T19:28:00Z</cp:lastPrinted>
  <dcterms:created xsi:type="dcterms:W3CDTF">2019-06-03T19:13:00Z</dcterms:created>
  <dcterms:modified xsi:type="dcterms:W3CDTF">2019-06-03T19:13:00Z</dcterms:modified>
</cp:coreProperties>
</file>